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67" w:rsidRPr="0035166F" w:rsidRDefault="004C7567" w:rsidP="004C7567">
      <w:pPr>
        <w:jc w:val="right"/>
        <w:rPr>
          <w:rFonts w:eastAsia="Times New Roman"/>
        </w:rPr>
      </w:pPr>
      <w:r w:rsidRPr="0035166F">
        <w:rPr>
          <w:rFonts w:eastAsia="Times New Roman"/>
        </w:rPr>
        <w:t>Приложение 1</w:t>
      </w:r>
    </w:p>
    <w:p w:rsidR="004C7567" w:rsidRPr="0035166F" w:rsidRDefault="004C7567" w:rsidP="004C7567">
      <w:pPr>
        <w:jc w:val="right"/>
        <w:rPr>
          <w:rFonts w:eastAsia="Times New Roman"/>
        </w:rPr>
      </w:pPr>
      <w:r w:rsidRPr="0035166F">
        <w:rPr>
          <w:rFonts w:eastAsia="Times New Roman"/>
        </w:rPr>
        <w:t>к Методическим рекомендациям</w:t>
      </w:r>
    </w:p>
    <w:p w:rsidR="004C7567" w:rsidRPr="0035166F" w:rsidRDefault="004C7567" w:rsidP="004C7567">
      <w:pPr>
        <w:jc w:val="right"/>
        <w:rPr>
          <w:rFonts w:eastAsia="Times New Roman"/>
        </w:rPr>
      </w:pPr>
      <w:r w:rsidRPr="0035166F">
        <w:rPr>
          <w:rFonts w:eastAsia="Times New Roman"/>
        </w:rPr>
        <w:t>по разработке и реализации</w:t>
      </w:r>
    </w:p>
    <w:p w:rsidR="004C7567" w:rsidRPr="0035166F" w:rsidRDefault="004C7567" w:rsidP="004C7567">
      <w:pPr>
        <w:jc w:val="right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4C7567" w:rsidRPr="0035166F" w:rsidRDefault="004C7567" w:rsidP="004C7567">
      <w:pPr>
        <w:jc w:val="both"/>
        <w:rPr>
          <w:rFonts w:eastAsia="Times New Roman"/>
        </w:rPr>
      </w:pPr>
    </w:p>
    <w:p w:rsidR="004C7567" w:rsidRPr="0035166F" w:rsidRDefault="004C7567" w:rsidP="004C75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ПАСПОРТ</w:t>
      </w:r>
    </w:p>
    <w:p w:rsidR="004C7567" w:rsidRPr="0035166F" w:rsidRDefault="004C7567" w:rsidP="004C75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КОМПЛЕКСА ПРОЦЕССНЫХ МЕРОПРИЯТИЙ</w:t>
      </w:r>
    </w:p>
    <w:p w:rsidR="004C7567" w:rsidRPr="0035166F" w:rsidRDefault="004C7567" w:rsidP="004C75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«</w:t>
      </w:r>
      <w:r w:rsidRPr="00402629">
        <w:rPr>
          <w:rFonts w:eastAsia="Times New Roman"/>
        </w:rPr>
        <w:t>Реализация полномочий, переданных из бюджета Иркутской области</w:t>
      </w:r>
      <w:r>
        <w:rPr>
          <w:rFonts w:eastAsia="Times New Roman"/>
        </w:rPr>
        <w:t>»</w:t>
      </w:r>
    </w:p>
    <w:p w:rsidR="004C7567" w:rsidRPr="0035166F" w:rsidRDefault="004C7567" w:rsidP="004C75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</w:p>
    <w:p w:rsidR="004C7567" w:rsidRPr="0035166F" w:rsidRDefault="004C7567" w:rsidP="004C7567">
      <w:pPr>
        <w:widowControl w:val="0"/>
        <w:autoSpaceDE w:val="0"/>
        <w:autoSpaceDN w:val="0"/>
        <w:adjustRightInd w:val="0"/>
        <w:jc w:val="center"/>
        <w:rPr>
          <w:rFonts w:eastAsia="Times New Roman"/>
        </w:rPr>
      </w:pPr>
      <w:r w:rsidRPr="0035166F">
        <w:rPr>
          <w:rFonts w:eastAsia="Times New Roman"/>
        </w:rPr>
        <w:t>Таблица 1. Общие положения</w:t>
      </w:r>
    </w:p>
    <w:p w:rsidR="004C7567" w:rsidRPr="0035166F" w:rsidRDefault="004C7567" w:rsidP="004C7567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4C7567" w:rsidRPr="0035166F" w:rsidTr="00E336B1">
        <w:tc>
          <w:tcPr>
            <w:tcW w:w="4457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Социальная поддержка населения</w:t>
            </w:r>
          </w:p>
        </w:tc>
      </w:tr>
      <w:tr w:rsidR="004C7567" w:rsidRPr="0035166F" w:rsidTr="00E336B1">
        <w:tc>
          <w:tcPr>
            <w:tcW w:w="4457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E2234">
              <w:rPr>
                <w:rFonts w:eastAsia="Times New Roman"/>
              </w:rPr>
              <w:t>Администрация Нукутского муниципального округа</w:t>
            </w:r>
          </w:p>
        </w:tc>
      </w:tr>
      <w:tr w:rsidR="004C7567" w:rsidRPr="0035166F" w:rsidTr="00E336B1">
        <w:tc>
          <w:tcPr>
            <w:tcW w:w="4457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Соисполнитель КПМ</w:t>
            </w:r>
          </w:p>
        </w:tc>
        <w:tc>
          <w:tcPr>
            <w:tcW w:w="4961" w:type="dxa"/>
          </w:tcPr>
          <w:p w:rsidR="004C7567" w:rsidRPr="0035166F" w:rsidRDefault="004C7567" w:rsidP="00E336B1">
            <w:r w:rsidRPr="0035166F">
              <w:t>Отдел финансового обеспечения Администрации муниципального образования «Нукутский район»</w:t>
            </w:r>
          </w:p>
        </w:tc>
      </w:tr>
      <w:tr w:rsidR="004C7567" w:rsidRPr="0035166F" w:rsidTr="00E336B1">
        <w:tc>
          <w:tcPr>
            <w:tcW w:w="4457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Участники КПМ</w:t>
            </w:r>
          </w:p>
        </w:tc>
        <w:tc>
          <w:tcPr>
            <w:tcW w:w="4961" w:type="dxa"/>
          </w:tcPr>
          <w:p w:rsidR="004C7567" w:rsidRPr="0035166F" w:rsidRDefault="004C7567" w:rsidP="00E336B1">
            <w:pPr>
              <w:jc w:val="both"/>
              <w:rPr>
                <w:rFonts w:eastAsia="Times New Roman"/>
              </w:rPr>
            </w:pPr>
            <w:r w:rsidRPr="0035166F">
              <w:t xml:space="preserve"> </w:t>
            </w:r>
            <w:r w:rsidRPr="0035166F">
              <w:rPr>
                <w:rFonts w:eastAsia="Times New Roman"/>
              </w:rPr>
              <w:t>Комиссия по делам несовершеннолетних и защите их прав Администрации МО «Нукутский район» (КДН и ЗП);</w:t>
            </w:r>
          </w:p>
          <w:p w:rsidR="004C7567" w:rsidRPr="0035166F" w:rsidRDefault="004C7567" w:rsidP="00E336B1">
            <w:pPr>
              <w:jc w:val="both"/>
            </w:pPr>
          </w:p>
        </w:tc>
      </w:tr>
      <w:tr w:rsidR="004C7567" w:rsidRPr="0035166F" w:rsidTr="00E336B1">
        <w:tc>
          <w:tcPr>
            <w:tcW w:w="4457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>Период реализации КПМ</w:t>
            </w:r>
          </w:p>
        </w:tc>
        <w:tc>
          <w:tcPr>
            <w:tcW w:w="4961" w:type="dxa"/>
          </w:tcPr>
          <w:p w:rsidR="004C7567" w:rsidRPr="0035166F" w:rsidRDefault="004C7567" w:rsidP="00E336B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5166F">
              <w:rPr>
                <w:rFonts w:eastAsia="Times New Roman"/>
              </w:rPr>
              <w:t xml:space="preserve">2026 – 2030 </w:t>
            </w:r>
          </w:p>
        </w:tc>
      </w:tr>
    </w:tbl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</w:pPr>
    </w:p>
    <w:p w:rsidR="004C7567" w:rsidRDefault="004C7567" w:rsidP="004C7567">
      <w:pPr>
        <w:widowControl w:val="0"/>
        <w:autoSpaceDE w:val="0"/>
        <w:autoSpaceDN w:val="0"/>
        <w:adjustRightInd w:val="0"/>
        <w:outlineLvl w:val="1"/>
        <w:sectPr w:rsidR="004C7567" w:rsidSect="00402629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4C7567" w:rsidRPr="0035166F" w:rsidRDefault="004C7567" w:rsidP="004C7567">
      <w:pPr>
        <w:jc w:val="center"/>
        <w:rPr>
          <w:rFonts w:eastAsia="Times New Roman"/>
        </w:rPr>
      </w:pPr>
      <w:r w:rsidRPr="0035166F">
        <w:rPr>
          <w:rFonts w:eastAsia="Times New Roman"/>
        </w:rPr>
        <w:lastRenderedPageBreak/>
        <w:t>Таблица 2. Показатели КПМ</w:t>
      </w:r>
      <w:r>
        <w:rPr>
          <w:rFonts w:eastAsia="Times New Roman"/>
        </w:rPr>
        <w:t xml:space="preserve"> «</w:t>
      </w:r>
      <w:r w:rsidRPr="00402629">
        <w:rPr>
          <w:rFonts w:eastAsia="Times New Roman"/>
        </w:rPr>
        <w:t>Реализация полномочий, переданных из бюджета Иркутской области</w:t>
      </w:r>
      <w:r>
        <w:rPr>
          <w:rFonts w:eastAsia="Times New Roman"/>
        </w:rPr>
        <w:t>»</w:t>
      </w:r>
    </w:p>
    <w:p w:rsidR="004C7567" w:rsidRPr="0035166F" w:rsidRDefault="004C7567" w:rsidP="004C7567">
      <w:pPr>
        <w:jc w:val="center"/>
        <w:rPr>
          <w:rFonts w:eastAsia="Times New Roman"/>
        </w:rPr>
      </w:pPr>
    </w:p>
    <w:tbl>
      <w:tblPr>
        <w:tblW w:w="1641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484"/>
        <w:gridCol w:w="1276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833"/>
        <w:gridCol w:w="1701"/>
        <w:gridCol w:w="1134"/>
        <w:gridCol w:w="953"/>
      </w:tblGrid>
      <w:tr w:rsidR="004C7567" w:rsidRPr="0035166F" w:rsidTr="00E336B1">
        <w:trPr>
          <w:gridAfter w:val="1"/>
          <w:wAfter w:w="953" w:type="dxa"/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№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br/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35166F">
              <w:rPr>
                <w:rFonts w:eastAsia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Информационная система</w:t>
            </w:r>
            <w:r w:rsidRPr="0035166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4C7567" w:rsidRPr="0035166F" w:rsidTr="00E336B1">
        <w:trPr>
          <w:gridAfter w:val="1"/>
          <w:wAfter w:w="953" w:type="dxa"/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5166F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  <w:r w:rsidRPr="0035166F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35166F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C7567" w:rsidRPr="0035166F" w:rsidTr="00E336B1">
        <w:trPr>
          <w:gridAfter w:val="1"/>
          <w:wAfter w:w="953" w:type="dxa"/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35166F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</w:tr>
      <w:tr w:rsidR="004C7567" w:rsidRPr="0035166F" w:rsidTr="00E336B1">
        <w:trPr>
          <w:gridAfter w:val="1"/>
          <w:wAfter w:w="953" w:type="dxa"/>
          <w:trHeight w:val="25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35166F" w:rsidRDefault="004C7567" w:rsidP="00E336B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03299">
              <w:rPr>
                <w:rFonts w:eastAsia="Times New Roman"/>
                <w:sz w:val="20"/>
                <w:szCs w:val="20"/>
              </w:rPr>
              <w:t>Задача «Определение персонального состава и обеспечение деятельности районных (городских), районных в городах комиссий по делам несовершеннолетних и защите их прав»</w:t>
            </w:r>
          </w:p>
        </w:tc>
      </w:tr>
      <w:tr w:rsidR="004C7567" w:rsidRPr="0035166F" w:rsidTr="00E336B1">
        <w:trPr>
          <w:trHeight w:val="2096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724BCC" w:rsidRDefault="004C7567" w:rsidP="00E336B1">
            <w:pPr>
              <w:jc w:val="center"/>
              <w:rPr>
                <w:sz w:val="18"/>
                <w:szCs w:val="18"/>
              </w:rPr>
            </w:pPr>
            <w:r w:rsidRPr="006D65DA">
              <w:rPr>
                <w:sz w:val="18"/>
                <w:szCs w:val="18"/>
              </w:rPr>
              <w:t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724BCC" w:rsidRDefault="004C75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724BCC" w:rsidRDefault="004C7567" w:rsidP="00E336B1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724BCC" w:rsidRDefault="004C7567" w:rsidP="00E336B1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67" w:rsidRDefault="004C7567" w:rsidP="00E336B1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67" w:rsidRDefault="004C7567" w:rsidP="00E336B1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Pr="00651CC8" w:rsidRDefault="004C7567" w:rsidP="00E336B1">
            <w:pPr>
              <w:jc w:val="center"/>
            </w:pPr>
            <w:r w:rsidRPr="00183698">
              <w:rPr>
                <w:sz w:val="18"/>
                <w:szCs w:val="18"/>
              </w:rPr>
              <w:t>100,0</w:t>
            </w:r>
          </w:p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Pr="00724BCC" w:rsidRDefault="004C7567" w:rsidP="00E336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67" w:rsidRPr="00724BCC" w:rsidRDefault="004C7567" w:rsidP="00E336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финансового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567" w:rsidRPr="00724BCC" w:rsidRDefault="004C7567" w:rsidP="00E336B1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:rsidR="004C7567" w:rsidRPr="00724BCC" w:rsidRDefault="004C7567" w:rsidP="00E336B1">
            <w:pPr>
              <w:rPr>
                <w:sz w:val="18"/>
                <w:szCs w:val="18"/>
              </w:rPr>
            </w:pPr>
          </w:p>
        </w:tc>
      </w:tr>
    </w:tbl>
    <w:p w:rsidR="004C7567" w:rsidRDefault="004C7567" w:rsidP="004C7567">
      <w:pPr>
        <w:rPr>
          <w:rFonts w:eastAsia="Times New Roman"/>
        </w:rPr>
      </w:pPr>
    </w:p>
    <w:p w:rsidR="004C7567" w:rsidRPr="008370AA" w:rsidRDefault="004C7567" w:rsidP="004C7567">
      <w:pPr>
        <w:jc w:val="center"/>
        <w:rPr>
          <w:rFonts w:eastAsia="Times New Roman"/>
        </w:rPr>
      </w:pPr>
      <w:r w:rsidRPr="008370AA">
        <w:rPr>
          <w:rFonts w:eastAsia="Times New Roman"/>
        </w:rPr>
        <w:t>Таблица 3. Перечень ме</w:t>
      </w:r>
      <w:r>
        <w:rPr>
          <w:rFonts w:eastAsia="Times New Roman"/>
        </w:rPr>
        <w:t>роприятий (результатов) КПМ «</w:t>
      </w:r>
      <w:r w:rsidRPr="00402629">
        <w:rPr>
          <w:rFonts w:eastAsia="Times New Roman"/>
        </w:rPr>
        <w:t>Реализация полномочий, переданных из бюджета Иркутской области</w:t>
      </w:r>
      <w:r w:rsidRPr="008370AA">
        <w:rPr>
          <w:rFonts w:eastAsia="Times New Roman"/>
        </w:rPr>
        <w:t>»</w:t>
      </w:r>
    </w:p>
    <w:p w:rsidR="004C7567" w:rsidRPr="008370AA" w:rsidRDefault="004C7567" w:rsidP="004C7567">
      <w:pPr>
        <w:jc w:val="center"/>
        <w:rPr>
          <w:rFonts w:eastAsia="Times New Roman"/>
        </w:rPr>
      </w:pPr>
    </w:p>
    <w:tbl>
      <w:tblPr>
        <w:tblW w:w="15316" w:type="dxa"/>
        <w:tblInd w:w="-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3828"/>
        <w:gridCol w:w="2565"/>
        <w:gridCol w:w="1926"/>
        <w:gridCol w:w="1101"/>
        <w:gridCol w:w="854"/>
        <w:gridCol w:w="851"/>
        <w:gridCol w:w="787"/>
        <w:gridCol w:w="851"/>
        <w:gridCol w:w="709"/>
        <w:gridCol w:w="708"/>
        <w:gridCol w:w="690"/>
      </w:tblGrid>
      <w:tr w:rsidR="004C7567" w:rsidRPr="008370AA" w:rsidTr="004C7567">
        <w:trPr>
          <w:trHeight w:val="375"/>
        </w:trPr>
        <w:tc>
          <w:tcPr>
            <w:tcW w:w="446" w:type="dxa"/>
            <w:vMerge w:val="restart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101" w:type="dxa"/>
            <w:vMerge w:val="restart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745" w:type="dxa"/>
            <w:gridSpan w:val="5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4C7567" w:rsidRPr="008370AA" w:rsidTr="004C7567">
        <w:trPr>
          <w:trHeight w:val="430"/>
        </w:trPr>
        <w:tc>
          <w:tcPr>
            <w:tcW w:w="446" w:type="dxa"/>
            <w:vMerge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vMerge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Merge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4C7567" w:rsidRPr="008370AA" w:rsidTr="004C7567">
        <w:trPr>
          <w:trHeight w:val="375"/>
        </w:trPr>
        <w:tc>
          <w:tcPr>
            <w:tcW w:w="446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5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</w:tr>
      <w:tr w:rsidR="004C7567" w:rsidRPr="008370AA" w:rsidTr="004C7567">
        <w:trPr>
          <w:trHeight w:val="458"/>
        </w:trPr>
        <w:tc>
          <w:tcPr>
            <w:tcW w:w="446" w:type="dxa"/>
            <w:shd w:val="clear" w:color="auto" w:fill="auto"/>
            <w:noWrap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870" w:type="dxa"/>
            <w:gridSpan w:val="11"/>
            <w:shd w:val="clear" w:color="auto" w:fill="auto"/>
            <w:vAlign w:val="center"/>
            <w:hideMark/>
          </w:tcPr>
          <w:p w:rsidR="004C7567" w:rsidRPr="00821941" w:rsidRDefault="004C7567" w:rsidP="004C7567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35166F">
              <w:rPr>
                <w:rFonts w:eastAsia="Times New Roman"/>
                <w:color w:val="000000"/>
                <w:sz w:val="20"/>
                <w:szCs w:val="20"/>
              </w:rPr>
              <w:t>Задача «</w:t>
            </w:r>
            <w:r w:rsidRPr="00603299">
              <w:rPr>
                <w:rFonts w:eastAsia="Times New Roman"/>
                <w:sz w:val="20"/>
                <w:szCs w:val="20"/>
              </w:rPr>
              <w:t>Определение персонального состава и обеспечение деятельности районных (городских), районных в городах комиссий по делам несовершеннолетних и защите их прав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»</w:t>
            </w:r>
          </w:p>
        </w:tc>
      </w:tr>
      <w:tr w:rsidR="004C7567" w:rsidRPr="008370AA" w:rsidTr="004C7567">
        <w:trPr>
          <w:trHeight w:val="2099"/>
        </w:trPr>
        <w:tc>
          <w:tcPr>
            <w:tcW w:w="446" w:type="dxa"/>
            <w:shd w:val="clear" w:color="auto" w:fill="auto"/>
            <w:noWrap/>
            <w:vAlign w:val="center"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84C21">
              <w:rPr>
                <w:rFonts w:eastAsia="Times New Roman"/>
                <w:color w:val="000000"/>
                <w:sz w:val="20"/>
                <w:szCs w:val="20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4C7567" w:rsidRPr="00CA1C68" w:rsidRDefault="004C7567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осуществление текущей деятельности 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4C7567" w:rsidRPr="0054507E" w:rsidRDefault="004C7567" w:rsidP="00E336B1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2C63D9">
              <w:rPr>
                <w:rFonts w:eastAsia="Times New Roman"/>
                <w:iCs/>
                <w:color w:val="000000"/>
                <w:sz w:val="20"/>
                <w:szCs w:val="20"/>
              </w:rPr>
              <w:t>Региональные органы власти отвечают за организационное и материально-техническое обеспечение деятельности этих комиссий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C7567" w:rsidRDefault="004C7567" w:rsidP="00E336B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C7567" w:rsidRDefault="004C7567" w:rsidP="00E336B1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567" w:rsidRDefault="004C7567" w:rsidP="004C7567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C7567" w:rsidRDefault="004C7567" w:rsidP="00E336B1">
            <w:r w:rsidRPr="00E3624C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567" w:rsidRDefault="004C7567" w:rsidP="00E336B1">
            <w:r w:rsidRPr="00E3624C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C7567" w:rsidRDefault="004C7567" w:rsidP="00E336B1">
            <w:r w:rsidRPr="00E3624C"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7567" w:rsidRDefault="004C7567" w:rsidP="00E336B1">
            <w:r w:rsidRPr="00E3624C">
              <w:rPr>
                <w:sz w:val="18"/>
                <w:szCs w:val="18"/>
              </w:rPr>
              <w:t>100,0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C7567" w:rsidRDefault="004C7567" w:rsidP="00E336B1">
            <w:pPr>
              <w:jc w:val="center"/>
              <w:rPr>
                <w:sz w:val="18"/>
                <w:szCs w:val="18"/>
              </w:rPr>
            </w:pPr>
          </w:p>
          <w:p w:rsidR="004C7567" w:rsidRDefault="004C7567" w:rsidP="00E336B1">
            <w:pPr>
              <w:jc w:val="center"/>
            </w:pPr>
            <w:r w:rsidRPr="00E3624C">
              <w:rPr>
                <w:sz w:val="18"/>
                <w:szCs w:val="18"/>
              </w:rPr>
              <w:t>100,0</w:t>
            </w:r>
          </w:p>
          <w:p w:rsidR="004C7567" w:rsidRPr="0035166F" w:rsidRDefault="004C7567" w:rsidP="00E336B1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C7567" w:rsidRPr="008370AA" w:rsidRDefault="004C7567" w:rsidP="004C7567">
      <w:pPr>
        <w:jc w:val="both"/>
        <w:rPr>
          <w:rFonts w:eastAsia="Times New Roman"/>
        </w:rPr>
        <w:sectPr w:rsidR="004C7567" w:rsidRPr="008370AA" w:rsidSect="000B479E">
          <w:pgSz w:w="16838" w:h="11906" w:orient="landscape"/>
          <w:pgMar w:top="567" w:right="850" w:bottom="284" w:left="1701" w:header="709" w:footer="709" w:gutter="0"/>
          <w:cols w:space="708"/>
          <w:titlePg/>
          <w:docGrid w:linePitch="360"/>
        </w:sectPr>
      </w:pPr>
    </w:p>
    <w:p w:rsidR="004C7567" w:rsidRDefault="004C7567" w:rsidP="004C7567">
      <w:pPr>
        <w:rPr>
          <w:rFonts w:eastAsia="Times New Roman"/>
        </w:rPr>
      </w:pPr>
    </w:p>
    <w:p w:rsidR="004C7567" w:rsidRPr="000B479E" w:rsidRDefault="004C7567" w:rsidP="004C7567">
      <w:pPr>
        <w:jc w:val="center"/>
        <w:rPr>
          <w:rFonts w:eastAsia="Times New Roman"/>
        </w:rPr>
      </w:pPr>
      <w:r w:rsidRPr="000B479E">
        <w:rPr>
          <w:rFonts w:eastAsia="Times New Roman"/>
        </w:rPr>
        <w:t>Таблица 4. Финансовое обеспечение реализации КПМ «Реализация полномочий, переданных из бюджета Иркутской области»</w:t>
      </w:r>
    </w:p>
    <w:tbl>
      <w:tblPr>
        <w:tblpPr w:leftFromText="180" w:rightFromText="180" w:vertAnchor="text" w:horzAnchor="margin" w:tblpXSpec="center" w:tblpY="732"/>
        <w:tblW w:w="14755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647"/>
        <w:gridCol w:w="4036"/>
        <w:gridCol w:w="957"/>
        <w:gridCol w:w="1031"/>
        <w:gridCol w:w="958"/>
        <w:gridCol w:w="975"/>
        <w:gridCol w:w="1074"/>
      </w:tblGrid>
      <w:tr w:rsidR="004C7567" w:rsidRPr="008370AA" w:rsidTr="00E336B1">
        <w:trPr>
          <w:trHeight w:val="3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370AA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70AA">
              <w:rPr>
                <w:rFonts w:eastAsia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567" w:rsidRPr="002C63D9" w:rsidRDefault="004C7567" w:rsidP="00E336B1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2C63D9">
              <w:rPr>
                <w:sz w:val="18"/>
                <w:szCs w:val="18"/>
              </w:rPr>
              <w:t>Расходы (</w:t>
            </w:r>
            <w:r>
              <w:rPr>
                <w:sz w:val="18"/>
                <w:szCs w:val="18"/>
              </w:rPr>
              <w:t xml:space="preserve">тыс. </w:t>
            </w:r>
            <w:r w:rsidRPr="002C63D9">
              <w:rPr>
                <w:sz w:val="18"/>
                <w:szCs w:val="18"/>
              </w:rPr>
              <w:t>руб.) годы</w:t>
            </w:r>
          </w:p>
        </w:tc>
      </w:tr>
      <w:tr w:rsidR="004C7567" w:rsidRPr="008370AA" w:rsidTr="00E336B1">
        <w:trPr>
          <w:trHeight w:val="5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2026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2027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2028 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2029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2030 </w:t>
            </w:r>
          </w:p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год</w:t>
            </w:r>
          </w:p>
        </w:tc>
      </w:tr>
      <w:tr w:rsidR="004C7567" w:rsidRPr="008370AA" w:rsidTr="00E336B1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B7277">
              <w:rPr>
                <w:rFonts w:eastAsia="Times New Roman"/>
                <w:color w:val="000000"/>
                <w:sz w:val="20"/>
                <w:szCs w:val="20"/>
              </w:rPr>
              <w:t>Реализация полномочий, переданных из бюджета Иркутской области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59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ОБ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)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58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548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Федеральный бюджет (далее - ФБ)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9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бюджета округа (далее - МБ)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9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Иные источники (далее - ИИ)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75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4C7567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238"/>
        </w:trPr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 xml:space="preserve">ИИ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B7277">
              <w:rPr>
                <w:rFonts w:eastAsia="Times New Roman"/>
                <w:color w:val="000000"/>
                <w:sz w:val="20"/>
                <w:szCs w:val="20"/>
              </w:rPr>
              <w:t xml:space="preserve">Осуществление областных государственных полномочий по определению персонального состава и </w:t>
            </w:r>
            <w:r w:rsidRPr="008B727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из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Предусмотрено </w:t>
            </w:r>
            <w:proofErr w:type="gramStart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>в</w:t>
            </w:r>
            <w:proofErr w:type="gramEnd"/>
            <w:r w:rsidRPr="008370AA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ОБ </w:t>
            </w:r>
            <w:r w:rsidRPr="008370AA">
              <w:rPr>
                <w:rFonts w:eastAsia="Times New Roman"/>
                <w:color w:val="000000"/>
                <w:sz w:val="20"/>
                <w:szCs w:val="20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8B7277" w:rsidRDefault="004C7567" w:rsidP="00E336B1">
            <w:pPr>
              <w:jc w:val="center"/>
              <w:rPr>
                <w:sz w:val="18"/>
                <w:szCs w:val="18"/>
              </w:rPr>
            </w:pPr>
            <w:r w:rsidRPr="008B7277">
              <w:rPr>
                <w:sz w:val="18"/>
                <w:szCs w:val="18"/>
              </w:rPr>
              <w:t>1 097,6</w:t>
            </w:r>
          </w:p>
        </w:tc>
      </w:tr>
      <w:tr w:rsidR="004C7567" w:rsidRPr="008370AA" w:rsidTr="00E336B1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E336B1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Default="004C7567" w:rsidP="00E336B1">
            <w:pPr>
              <w:jc w:val="center"/>
            </w:pPr>
            <w:r w:rsidRPr="00EE7A56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  <w:tr w:rsidR="004C7567" w:rsidRPr="008370AA" w:rsidTr="004C7567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8370AA" w:rsidRDefault="004C7567" w:rsidP="00E336B1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651CC8" w:rsidRDefault="004C7567" w:rsidP="004C7567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651CC8">
              <w:rPr>
                <w:rFonts w:eastAsia="Times New Roman"/>
                <w:color w:val="000000"/>
                <w:sz w:val="20"/>
                <w:szCs w:val="20"/>
              </w:rPr>
              <w:t>,0</w:t>
            </w:r>
          </w:p>
        </w:tc>
      </w:tr>
      <w:tr w:rsidR="004C7567" w:rsidRPr="008370AA" w:rsidTr="004C7567">
        <w:trPr>
          <w:trHeight w:val="434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67" w:rsidRPr="008370AA" w:rsidRDefault="004C7567" w:rsidP="00E336B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01DFD" w:rsidRDefault="004C7567" w:rsidP="00E336B1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8370AA">
              <w:rPr>
                <w:rFonts w:eastAsia="Times New Roman"/>
                <w:color w:val="000000"/>
                <w:sz w:val="20"/>
                <w:szCs w:val="20"/>
              </w:rPr>
              <w:t>ИИ - при наличии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567" w:rsidRPr="00651CC8" w:rsidRDefault="004C7567" w:rsidP="004C7567">
            <w:pPr>
              <w:jc w:val="center"/>
            </w:pPr>
            <w:r w:rsidRPr="00651CC8">
              <w:rPr>
                <w:rFonts w:eastAsia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4C7567" w:rsidRDefault="004C7567" w:rsidP="004C7567">
      <w:pPr>
        <w:jc w:val="center"/>
        <w:rPr>
          <w:rFonts w:eastAsia="Times New Roman"/>
        </w:rPr>
      </w:pPr>
    </w:p>
    <w:p w:rsidR="00EC350C" w:rsidRDefault="00EC350C">
      <w:bookmarkStart w:id="0" w:name="_GoBack"/>
      <w:bookmarkEnd w:id="0"/>
    </w:p>
    <w:sectPr w:rsidR="00EC350C" w:rsidSect="004C756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9E"/>
    <w:rsid w:val="00121F9E"/>
    <w:rsid w:val="004050EE"/>
    <w:rsid w:val="004C7567"/>
    <w:rsid w:val="005252D6"/>
    <w:rsid w:val="00EC350C"/>
    <w:rsid w:val="00F2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5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5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5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5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2</cp:revision>
  <dcterms:created xsi:type="dcterms:W3CDTF">2025-10-16T08:19:00Z</dcterms:created>
  <dcterms:modified xsi:type="dcterms:W3CDTF">2025-10-16T08:23:00Z</dcterms:modified>
</cp:coreProperties>
</file>